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STL222003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4-[(3aS,4R,9bR)-6-chloro-3a,4,5,9b-tetrahydro-3H-cyclopenta[c]quinolin-4-yl]benzoate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4-[(3aS,4R,9bR)-6-chloro-3a,4,5,9b-tetrahydro-3H-cyclopenta[c]quinolin-4-yl]benzoate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STL222003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