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(3aS,4R,9bR)-6-methoxy-9-methyl-4-{4-[(4-nitrobenzyl)oxy]phenyl}-3a,4,5,9b-tetrahydro-3H-cyclopenta[c]quinoline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(3aS,4R,9bR)-6-methoxy-9-methyl-4-{4-[(4-nitrobenzyl)oxy]phenyl}-3a,4,5,9b-tetrahydro-3H-cyclopenta[c]quinoline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