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4-[(3aS,4R,9bR)-6-methoxy-9-methyl-3a,4,5,9b-tetrahydro-3H-cyclopenta[c]quinolin-4-yl]benzoic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4-[(3aS,4R,9bR)-6-methoxy-9-methyl-3a,4,5,9b-tetrahydro-3H-cyclopenta[c]quinolin-4-yl]benzoic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