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(6Z)-6-{[1-(3,5-dichlorophenyl)-2,5-dimethyl-1H-pyrrol-3-yl]methylidene}-5-imino-2-phenyl-5,6-dihydro-7H-[1,3,4]thiadiazolo[3,2-a]pyrimidin-7-one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(6Z)-6-{[1-(3,5-dichlorophenyl)-2,5-dimethyl-1H-pyrrol-3-yl]methylidene}-5-imino-2-phenyl-5,6-dihydro-7H-[1,3,4]thiadiazolo[3,2-a]pyrimidin-7-one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