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3-[(2,5-dimethylphenyl)sulfonyl]-N~1~-[(E)-furan-2-ylmethylidene]-1H-pyrrolo[2,3-b]quinoxaline-1,2-diamine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3-[(2,5-dimethylphenyl)sulfonyl]-N~1~-[(E)-furan-2-ylmethylidene]-1H-pyrrolo[2,3-b]quinoxaline-1,2-diamine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