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N-{(1S)-2-[(furan-2-ylmethyl)amino]-2-oxo-1-phenylethyl}-4,7-dimethoxy-1H-indole-2-carboxamide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N-{(1S)-2-[(furan-2-ylmethyl)amino]-2-oxo-1-phenylethyl}-4,7-dimethoxy-1H-indole-2-carboxamide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