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10-methyl-N-[3-(morpholin-4-yl)propyl]-8,9,10,11-tetrahydro[1]benzothieno[3,2-e][1,2,4]triazolo[1,5-c]pyrimidin-5-amine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10-methyl-N-[3-(morpholin-4-yl)propyl]-8,9,10,11-tetrahydro[1]benzothieno[3,2-e][1,2,4]triazolo[1,5-c]pyrimidin-5-amine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