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N-(4-hydroxy-1,1-dioxidotetrahydrothiophen-3-yl)-3-(4-methyl-2-oxo-6,7,8,9-tetrahydro-2H-[1]benzofuro[3,2-g]chromen-3-yl)propanamide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N-(4-hydroxy-1,1-dioxidotetrahydrothiophen-3-yl)-3-(4-methyl-2-oxo-6,7,8,9-tetrahydro-2H-[1]benzofuro[3,2-g]chromen-3-yl)propanamide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