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5-(biphenyl-4-yl)-7-(4-bromophenyl)-4,7-dihydro[1,2,4]triazolo[1,5-a]pyrimidine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5-(biphenyl-4-yl)-7-(4-bromophenyl)-4,7-dihydro[1,2,4]triazolo[1,5-a]pyrimidine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C23H17BrN4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