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3-{[4-(acetylamino)phenoxy]methyl}-N-[2-(piperidin-1-yl)ethyl]-1,2,4-oxadiazole-5-carboxamide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3-{[4-(acetylamino)phenoxy]methyl}-N-[2-(piperidin-1-yl)ethyl]-1,2,4-oxadiazole-5-carboxamide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