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(5-bromo-1H-indol-3-yl)[4-(1,1-dioxidotetrahydrothiophen-3-yl)piperazin-1-yl]acetic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(5-bromo-1H-indol-3-yl)[4-(1,1-dioxidotetrahydrothiophen-3-yl)piperazin-1-yl]acetic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C18H22BrN3O4S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