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2-[2-(1H-indol-3-yl)ethyl]-N-(2-methoxyethyl)-1,3-dioxo-2,3-dihydro-1H-isoindole-5-carboxamide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2-[2-(1H-indol-3-yl)ethyl]-N-(2-methoxyethyl)-1,3-dioxo-2,3-dihydro-1H-isoindole-5-carboxamide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