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N-[2-(6-chloro-1H-indol-1-yl)ethyl]-4-(4-oxoquinazolin-3(4H)-yl)butanamide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N-[2-(6-chloro-1H-indol-1-yl)ethyl]-4-(4-oxoquinazolin-3(4H)-yl)butanamide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