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{2-[({5-[(2-chlorobenzyl)oxy]-4-oxo-1,4-dihydropyridin-2-yl}carbonyl)amino]-1,3-thiazol-4-yl}acetate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{2-[({5-[(2-chlorobenzyl)oxy]-4-oxo-1,4-dihydropyridin-2-yl}carbonyl)amino]-1,3-thiazol-4-yl}acetate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