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11-(1,3-benzodioxol-5-ylmethyl)-3-(2-methoxyethyl)-3,11-dihydro-4H-pyrimido[5',4':4,5]pyrrolo[2,3-b]quinoxalin-4-one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11-(1,3-benzodioxol-5-ylmethyl)-3-(2-methoxyethyl)-3,11-dihydro-4H-pyrimido[5',4':4,5]pyrrolo[2,3-b]quinoxalin-4-one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