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8-[(2,4-dichlorophenyl)carbonyl]-10-(4-methylphenyl)-11a,11b-dihydro-8H-pyrrolo[3',4':3,4]pyrrolo[2,1-a]isoquinoline-9,11(8aH,10H)-dione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8-[(2,4-dichlorophenyl)carbonyl]-10-(4-methylphenyl)-11a,11b-dihydro-8H-pyrrolo[3',4':3,4]pyrrolo[2,1-a]isoquinoline-9,11(8aH,10H)-dione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C28H20Cl2N2O3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