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3-(1H-benzimidazol-2-yl)-N-(5-phenyl-1H-1,2,4-triazol-3-yl)propanamide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3-(1H-benzimidazol-2-yl)-N-(5-phenyl-1H-1,2,4-triazol-3-yl)propanamide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