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N-{2-oxo-2-[(2-phenylethyl)amino]ethyl}-4-(pyrimidin-2-yl)piperazine-1-carboxamide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N-{2-oxo-2-[(2-phenylethyl)amino]ethyl}-4-(pyrimidin-2-yl)piperazine-1-carboxamide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