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{1-[(5-fluoro-1-methyl-1H-indol-2-yl)carbonyl]piperidin-4-yl}acetate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{1-[(5-fluoro-1-methyl-1H-indol-2-yl)carbonyl]piperidin-4-yl}acetate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