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N-{[4-(4-methoxyphenyl)tetrahydro-2H-pyran-4-yl]methyl}-2-methyl-1,3-benzothiazole-6-carboxamide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N-{[4-(4-methoxyphenyl)tetrahydro-2H-pyran-4-yl]methyl}-2-methyl-1,3-benzothiazole-6-carboxamide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