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2-(2-{[5-chloro-2-(1H-1,2,4-triazol-1-yl)phenyl]amino}-2-oxoethyl)benzoic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2-(2-{[5-chloro-2-(1H-1,2,4-triazol-1-yl)phenyl]amino}-2-oxoethyl)benzoic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