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N-{1-[(2-methoxybenzyl)amino]-1-oxopropan-2-yl}-4-(pyrimidin-2-yl)piperazine-1-carboxamide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N-{1-[(2-methoxybenzyl)amino]-1-oxopropan-2-yl}-4-(pyrimidin-2-yl)piperazine-1-carboxamide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