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N-[(2E)-5-methyl-1,3,4-thiadiazol-2(3H)-ylidene]-4-[(4-oxo-1,2,3-benzotriazin-3(4H)-yl)methyl]benzamide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N-[(2E)-5-methyl-1,3,4-thiadiazol-2(3H)-ylidene]-4-[(4-oxo-1,2,3-benzotriazin-3(4H)-yl)methyl]benzamide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C18H14N6O2S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