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3-(6,8-dimethyl[1,2,4]triazolo[4,3-b]pyridazin-7-yl)-1-[4-(4-fluorophenyl)piperazin-1-yl]propan-1-one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3-(6,8-dimethyl[1,2,4]triazolo[4,3-b]pyridazin-7-yl)-1-[4-(4-fluorophenyl)piperazin-1-yl]propan-1-one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