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(2Z)-2-({[4-oxo-3-(propan-2-yl)-3,4-dihydrophthalazin-1-yl]acetyl}imino)-5-(propan-2-yl)-2,3-dihydro-1,3-thiazole-4-carboxylate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(2Z)-2-({[4-oxo-3-(propan-2-yl)-3,4-dihydrophthalazin-1-yl]acetyl}imino)-5-(propan-2-yl)-2,3-dihydro-1,3-thiazole-4-carboxylate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