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6-chloro-N-[2-(4-chloro-1H-pyrazol-1-yl)pyridin-3-yl]pyridine-3-carboxamide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6-chloro-N-[2-(4-chloro-1H-pyrazol-1-yl)pyridin-3-yl]pyridine-3-carboxamide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