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STL244346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4-methyl-2-(1H-pyrrol-1-yl)-N-[(2Z)-4-(thiophen-2-yl)-1,3-thiazol-2(3H)-ylidene]-1,3-thiazole-5-carboxamide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4-methyl-2-(1H-pyrrol-1-yl)-N-[(2Z)-4-(thiophen-2-yl)-1,3-thiazol-2(3H)-ylidene]-1,3-thiazole-5-carboxamide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C16H12N4OS3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STL244346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