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4-[5-methyl-3,6-dioxo-1-(propan-2-yl)-1,2,3,5,6,7-hexahydroimidazo[4,5-b]pyrazolo[4,3-e]pyridin-4-yl]benzoate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4-[5-methyl-3,6-dioxo-1-(propan-2-yl)-1,2,3,5,6,7-hexahydroimidazo[4,5-b]pyrazolo[4,3-e]pyridin-4-yl]benzoate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