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3-(3,5-dimethyl-1H-pyrazol-1-yl)-N-[1-(1,1-dioxidotetrahydrothiophen-3-yl)-3-methyl-1H-pyrazol-5-yl]benzamide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3-(3,5-dimethyl-1H-pyrazol-1-yl)-N-[1-(1,1-dioxidotetrahydrothiophen-3-yl)-3-methyl-1H-pyrazol-5-yl]benzamide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