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6-benzyl-3-(4-methyl-1,2,3-thiadiazol-5-yl)[1,2,4]triazolo[3,4-b][1,3,4]thiadiazole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6-benzyl-3-(4-methyl-1,2,3-thiadiazol-5-yl)[1,2,4]triazolo[3,4-b][1,3,4]thiadiazole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