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N-{[5-(2-chlorophenyl)furan-2-yl]carbonyl}methioninate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N-{[5-(2-chlorophenyl)furan-2-yl]carbonyl}methioninate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