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3-(6-methoxy[1,2,4]triazolo[4,3-b]pyridazin-3-yl)-N-[3-(methylsulfanyl)phenyl]propanamide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3-(6-methoxy[1,2,4]triazolo[4,3-b]pyridazin-3-yl)-N-[3-(methylsulfanyl)phenyl]propanamide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