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3-[3-hydroxy-6-(hydroxymethyl)-4-oxo-4H-pyran-2-yl]-3-(5-phenyl-1H-pyrazol-4-yl)propanoate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3-[3-hydroxy-6-(hydroxymethyl)-4-oxo-4H-pyran-2-yl]-3-(5-phenyl-1H-pyrazol-4-yl)propanoate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