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N-[(2E)-5-cyclopropyl-1,3,4-thiadiazol-2(3H)-ylidene]-2-(2-methoxyethyl)-1-oxo-1,2-dihydroisoquinoline-4-carboxamide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N-[(2E)-5-cyclopropyl-1,3,4-thiadiazol-2(3H)-ylidene]-2-(2-methoxyethyl)-1-oxo-1,2-dihydroisoquinoline-4-carboxamide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