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N-[2-(4-methoxy-1H-indol-1-yl)ethyl]-3-(1H-tetrazol-1-yl)benzamide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N-[2-(4-methoxy-1H-indol-1-yl)ethyl]-3-(1H-tetrazol-1-yl)benzamide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