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2-(2-amino-3-cyano-7,7-dimethyl-2',5-dioxo-5,7-dihydro-1H-spiro[furo[3,4-b]pyridine-4,3'-indol]-1'(2'H)-yl)acetamide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2-(2-amino-3-cyano-7,7-dimethyl-2',5-dioxo-5,7-dihydro-1H-spiro[furo[3,4-b]pyridine-4,3'-indol]-1'(2'H)-yl)acetamide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