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2-(2-{[1-(1,1-dioxidotetrahydrothiophen-3-yl)-3-methyl-1H-pyrazol-5-yl]amino}-2-oxoethyl)benzoic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2-(2-{[1-(1,1-dioxidotetrahydrothiophen-3-yl)-3-methyl-1H-pyrazol-5-yl]amino}-2-oxoethyl)benzoic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