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N-{1-[2-(4-fluorophenyl)ethyl]-6,6-dimethyl-2,4-dioxo-3-(trifluoromethyl)-2,3,4,5,6,7-hexahydro-1H-indol-3-yl}-3,4-dimethoxybenzamide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N-{1-[2-(4-fluorophenyl)ethyl]-6,6-dimethyl-2,4-dioxo-3-(trifluoromethyl)-2,3,4,5,6,7-hexahydro-1H-indol-3-yl}-3,4-dimethoxybenzamide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C28H28F4N2O5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