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N-[4-(1,1-dioxido-1,2-thiazolidin-2-yl)phenyl]-3-(3-methoxy-1,2-oxazol-5-yl)propanamide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N-[4-(1,1-dioxido-1,2-thiazolidin-2-yl)phenyl]-3-(3-methoxy-1,2-oxazol-5-yl)propanamide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