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4-chloro-3-(1,1-dioxido-1,2-thiazinan-2-yl)-N-[3-(propan-2-yloxy)propyl]benzamide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4-chloro-3-(1,1-dioxido-1,2-thiazinan-2-yl)-N-[3-(propan-2-yloxy)propyl]benzamide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