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N~2~-(3,4-dimethylphenyl)-N-(4-iodo-2-methylphenyl)-N~2~-(methylsulfonyl)glycinamide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N~2~-(3,4-dimethylphenyl)-N-(4-iodo-2-methylphenyl)-N~2~-(methylsulfonyl)glycinamide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C18H21IN2O3S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