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1-[2-(3-methylphenoxy)ethyl]-2-(naphthalen-1-ylmethyl)-1H-benzimidazole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1-[2-(3-methylphenoxy)ethyl]-2-(naphthalen-1-ylmethyl)-1H-benzimidazole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