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STL258689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6-methyl-2-(morpholin-4-yl)-N-[(1,3,5-trimethyl-1H-pyrazol-4-yl)methyl]pyrimidine-4-carboxamide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6-methyl-2-(morpholin-4-yl)-N-[(1,3,5-trimethyl-1H-pyrazol-4-yl)methyl]pyrimidine-4-carboxamide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C17H24N6O2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344.42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STL258689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