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STL259642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N-(2,3-dihydro-1,4-benzodioxin-6-yl)-N-[1-(3,4-dihydroisoquinolin-2(1H)-yl)-1-oxopropan-2-yl]methanesulfonamide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N-(2,3-dihydro-1,4-benzodioxin-6-yl)-N-[1-(3,4-dihydroisoquinolin-2(1H)-yl)-1-oxopropan-2-yl]methanesulfonamide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C21H24N2O5S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416.5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STL259642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