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N-[(2E)-3-(3,4-dimethoxyphenyl)prop-2-enoyl]leucinate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N-[(2E)-3-(3,4-dimethoxyphenyl)prop-2-enoyl]leucinate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