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1-[4-(2-methoxyphenyl)piperazin-1-yl]-3-[4-(pyrrolidin-1-ylsulfonyl)phenyl]propan-1-one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1-[4-(2-methoxyphenyl)piperazin-1-yl]-3-[4-(pyrrolidin-1-ylsulfonyl)phenyl]propan-1-one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C24H31N3O4S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457.59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