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3-[4-(piperidin-1-ylsulfonyl)phenyl]-1-(pyrrolidin-1-yl)propan-1-one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3-[4-(piperidin-1-ylsulfonyl)phenyl]-1-(pyrrolidin-1-yl)propan-1-one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