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N-cyclohexyl-3-[4-(morpholin-4-ylsulfonyl)phenyl]propanamide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N-cyclohexyl-3-[4-(morpholin-4-ylsulfonyl)phenyl]propanamide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