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N-(2-methoxyethyl)-3-[4-(morpholin-4-ylsulfonyl)phenyl]propanamide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N-(2-methoxyethyl)-3-[4-(morpholin-4-ylsulfonyl)phenyl]propanamide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C16H24N2O5S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