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N'-{(E)-[1-(3-cyano-4,5,6,7-tetrahydro-1-benzothiophen-2-yl)-2,5-dimethyl-1H-pyrrol-3-yl]methylidene}-1-benzofuran-2-carbohydrazide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N'-{(E)-[1-(3-cyano-4,5,6,7-tetrahydro-1-benzothiophen-2-yl)-2,5-dimethyl-1H-pyrrol-3-yl]methylidene}-1-benzofuran-2-carbohydrazide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